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342" w14:textId="77777777" w:rsidR="004C62C1" w:rsidRPr="00D06FED" w:rsidRDefault="006C2FC8" w:rsidP="00DC7C5A">
      <w:pPr>
        <w:pBdr>
          <w:bottom w:val="single" w:sz="4" w:space="1" w:color="auto"/>
        </w:pBdr>
        <w:spacing w:after="0" w:line="240" w:lineRule="auto"/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>School of Social Science</w:t>
      </w:r>
    </w:p>
    <w:p w14:paraId="50026D5D" w14:textId="1C6A367F" w:rsidR="006C2FC8" w:rsidRDefault="00357D9F" w:rsidP="00DC7C5A">
      <w:pPr>
        <w:pBdr>
          <w:bottom w:val="single" w:sz="4" w:space="1" w:color="auto"/>
        </w:pBdr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 xml:space="preserve">Application </w:t>
      </w:r>
      <w:r w:rsidR="00F9427A">
        <w:rPr>
          <w:sz w:val="32"/>
          <w:szCs w:val="32"/>
        </w:rPr>
        <w:t>for</w:t>
      </w:r>
      <w:r w:rsidR="00F9427A" w:rsidRPr="00F9427A">
        <w:rPr>
          <w:sz w:val="32"/>
          <w:szCs w:val="32"/>
        </w:rPr>
        <w:t xml:space="preserve"> </w:t>
      </w:r>
      <w:r w:rsidR="00F9427A" w:rsidRPr="00D06FED">
        <w:rPr>
          <w:sz w:val="32"/>
          <w:szCs w:val="32"/>
        </w:rPr>
        <w:t xml:space="preserve">HDR </w:t>
      </w:r>
      <w:r w:rsidR="00F9427A">
        <w:rPr>
          <w:sz w:val="32"/>
          <w:szCs w:val="32"/>
        </w:rPr>
        <w:t>Research Support</w:t>
      </w:r>
      <w:r w:rsidR="00F9427A" w:rsidRPr="00D06FED">
        <w:rPr>
          <w:sz w:val="32"/>
          <w:szCs w:val="32"/>
        </w:rPr>
        <w:t xml:space="preserve"> Fund</w:t>
      </w:r>
      <w:r w:rsidR="00F9427A">
        <w:rPr>
          <w:sz w:val="32"/>
          <w:szCs w:val="32"/>
        </w:rPr>
        <w:t>s</w:t>
      </w:r>
    </w:p>
    <w:p w14:paraId="5E0FB00C" w14:textId="29D02464" w:rsidR="0089131E" w:rsidRPr="0089131E" w:rsidRDefault="0089131E" w:rsidP="00DC7C5A">
      <w:pPr>
        <w:pBdr>
          <w:bottom w:val="single" w:sz="4" w:space="1" w:color="auto"/>
        </w:pBdr>
        <w:ind w:right="95"/>
        <w:jc w:val="center"/>
        <w:rPr>
          <w:b/>
          <w:bCs/>
          <w:sz w:val="32"/>
          <w:szCs w:val="32"/>
        </w:rPr>
      </w:pPr>
      <w:r w:rsidRPr="0089131E">
        <w:rPr>
          <w:b/>
          <w:bCs/>
          <w:sz w:val="32"/>
          <w:szCs w:val="32"/>
        </w:rPr>
        <w:t xml:space="preserve">Second </w:t>
      </w:r>
      <w:r w:rsidR="008C7AE9">
        <w:rPr>
          <w:b/>
          <w:bCs/>
          <w:sz w:val="32"/>
          <w:szCs w:val="32"/>
        </w:rPr>
        <w:t xml:space="preserve">Computer </w:t>
      </w:r>
      <w:r w:rsidRPr="0089131E">
        <w:rPr>
          <w:b/>
          <w:bCs/>
          <w:sz w:val="32"/>
          <w:szCs w:val="32"/>
        </w:rPr>
        <w:t>Monitor</w:t>
      </w:r>
      <w:r w:rsidR="008C7AE9">
        <w:rPr>
          <w:b/>
          <w:bCs/>
          <w:sz w:val="32"/>
          <w:szCs w:val="32"/>
        </w:rPr>
        <w:t xml:space="preserve"> </w:t>
      </w:r>
    </w:p>
    <w:p w14:paraId="082A6015" w14:textId="77777777" w:rsidR="006C2FC8" w:rsidRPr="00185B1B" w:rsidRDefault="00357D9F" w:rsidP="00DC7C5A">
      <w:pPr>
        <w:spacing w:after="120" w:line="240" w:lineRule="auto"/>
        <w:ind w:right="95"/>
        <w:rPr>
          <w:b/>
        </w:rPr>
      </w:pPr>
      <w:r>
        <w:rPr>
          <w:b/>
        </w:rPr>
        <w:t>Instructions</w:t>
      </w:r>
    </w:p>
    <w:p w14:paraId="4097A19F" w14:textId="63EA9168" w:rsidR="0089131E" w:rsidRDefault="0089131E" w:rsidP="00DC7C5A">
      <w:pPr>
        <w:spacing w:after="0" w:line="240" w:lineRule="auto"/>
        <w:ind w:right="95"/>
        <w:jc w:val="both"/>
      </w:pPr>
      <w:r w:rsidRPr="0089131E">
        <w:t xml:space="preserve">Research funds may be used to purchase a second monitor for use with a computer already available to candidates in the School's HDR Open Spaces. The second computer monitor </w:t>
      </w:r>
      <w:r w:rsidRPr="0089131E">
        <w:rPr>
          <w:b/>
          <w:bCs/>
          <w:u w:val="single"/>
        </w:rPr>
        <w:t>must</w:t>
      </w:r>
      <w:r w:rsidRPr="0089131E">
        <w:t xml:space="preserve"> be procured through the UQ system via </w:t>
      </w:r>
      <w:proofErr w:type="spellStart"/>
      <w:proofErr w:type="gramStart"/>
      <w:r w:rsidRPr="0089131E">
        <w:t>UQeMarket</w:t>
      </w:r>
      <w:proofErr w:type="spellEnd"/>
      <w:proofErr w:type="gramEnd"/>
      <w:r w:rsidRPr="0089131E">
        <w:t xml:space="preserve"> and the monitor will remain the property of the School. </w:t>
      </w:r>
      <w:r>
        <w:t>The steps involved in this process are</w:t>
      </w:r>
      <w:r w:rsidR="008C7AE9">
        <w:t xml:space="preserve"> as follows</w:t>
      </w:r>
      <w:r>
        <w:t>:</w:t>
      </w:r>
    </w:p>
    <w:p w14:paraId="7BCB6089" w14:textId="77777777" w:rsidR="0089131E" w:rsidRDefault="0089131E" w:rsidP="00DC7C5A">
      <w:pPr>
        <w:spacing w:after="0" w:line="240" w:lineRule="auto"/>
        <w:ind w:right="95"/>
        <w:jc w:val="both"/>
      </w:pPr>
    </w:p>
    <w:p w14:paraId="477D130A" w14:textId="2960A33E" w:rsidR="0089131E" w:rsidRPr="0089131E" w:rsidRDefault="0089131E" w:rsidP="0089131E">
      <w:pPr>
        <w:numPr>
          <w:ilvl w:val="0"/>
          <w:numId w:val="1"/>
        </w:numPr>
        <w:spacing w:after="0" w:line="240" w:lineRule="auto"/>
        <w:ind w:right="95"/>
        <w:jc w:val="both"/>
      </w:pPr>
      <w:r>
        <w:t>Candidate</w:t>
      </w:r>
      <w:r w:rsidRPr="0089131E">
        <w:t xml:space="preserve"> </w:t>
      </w:r>
      <w:r w:rsidR="00B941B2">
        <w:t>emails t</w:t>
      </w:r>
      <w:r w:rsidRPr="0089131E">
        <w:t xml:space="preserve">he IT team </w:t>
      </w:r>
      <w:r w:rsidR="00B941B2">
        <w:t xml:space="preserve">to </w:t>
      </w:r>
      <w:r w:rsidR="00B941B2" w:rsidRPr="0089131E">
        <w:t xml:space="preserve">obtain details about the monitor, including </w:t>
      </w:r>
      <w:r w:rsidR="00B941B2">
        <w:t xml:space="preserve">brand, size and </w:t>
      </w:r>
      <w:r w:rsidR="00B941B2" w:rsidRPr="0089131E">
        <w:t>cost</w:t>
      </w:r>
      <w:r w:rsidR="00B941B2">
        <w:t xml:space="preserve"> </w:t>
      </w:r>
      <w:r w:rsidR="008C7AE9">
        <w:t>(</w:t>
      </w:r>
      <w:r w:rsidR="00B941B2" w:rsidRPr="00B941B2">
        <w:t xml:space="preserve">email </w:t>
      </w:r>
      <w:hyperlink r:id="rId8" w:history="1">
        <w:r w:rsidR="00B941B2" w:rsidRPr="004313FE">
          <w:rPr>
            <w:rStyle w:val="Hyperlink"/>
          </w:rPr>
          <w:t>help@its.uq.edu.au</w:t>
        </w:r>
      </w:hyperlink>
      <w:r w:rsidR="00B941B2">
        <w:t xml:space="preserve"> </w:t>
      </w:r>
      <w:r w:rsidR="00B941B2" w:rsidRPr="00B941B2">
        <w:t xml:space="preserve">with a </w:t>
      </w:r>
      <w:r w:rsidR="00B941B2">
        <w:t>carbon copy (cc)</w:t>
      </w:r>
      <w:r w:rsidR="00B941B2" w:rsidRPr="00B941B2">
        <w:t xml:space="preserve"> to </w:t>
      </w:r>
      <w:hyperlink r:id="rId9" w:history="1">
        <w:r w:rsidR="00B941B2" w:rsidRPr="004313FE">
          <w:rPr>
            <w:rStyle w:val="Hyperlink"/>
          </w:rPr>
          <w:t>a.farhad@uq.edu.au</w:t>
        </w:r>
      </w:hyperlink>
      <w:r w:rsidR="008C7AE9">
        <w:t>)</w:t>
      </w:r>
    </w:p>
    <w:p w14:paraId="245031A3" w14:textId="44871B31" w:rsidR="0089131E" w:rsidRPr="0089131E" w:rsidRDefault="0089131E" w:rsidP="0089131E">
      <w:pPr>
        <w:numPr>
          <w:ilvl w:val="0"/>
          <w:numId w:val="1"/>
        </w:numPr>
        <w:spacing w:after="0" w:line="240" w:lineRule="auto"/>
        <w:ind w:right="95"/>
        <w:jc w:val="both"/>
      </w:pPr>
      <w:r>
        <w:t>Candidate</w:t>
      </w:r>
      <w:r w:rsidRPr="0089131E">
        <w:t xml:space="preserve"> submits funding application to </w:t>
      </w:r>
      <w:proofErr w:type="gramStart"/>
      <w:r w:rsidRPr="0089131E">
        <w:t>DHDR</w:t>
      </w:r>
      <w:proofErr w:type="gramEnd"/>
    </w:p>
    <w:p w14:paraId="338D0D3D" w14:textId="23B5DA63" w:rsidR="0089131E" w:rsidRPr="0089131E" w:rsidRDefault="0089131E" w:rsidP="0089131E">
      <w:pPr>
        <w:numPr>
          <w:ilvl w:val="0"/>
          <w:numId w:val="1"/>
        </w:numPr>
        <w:spacing w:after="0" w:line="240" w:lineRule="auto"/>
        <w:ind w:right="95"/>
        <w:jc w:val="both"/>
      </w:pPr>
      <w:r>
        <w:t>Candidate</w:t>
      </w:r>
      <w:r w:rsidRPr="0089131E">
        <w:t xml:space="preserve"> emails a copy of their approved offer letter to </w:t>
      </w:r>
      <w:hyperlink r:id="rId10" w:history="1">
        <w:r w:rsidRPr="0089131E">
          <w:rPr>
            <w:rStyle w:val="Hyperlink"/>
          </w:rPr>
          <w:t>hass.finance@uq.edu.au</w:t>
        </w:r>
      </w:hyperlink>
    </w:p>
    <w:p w14:paraId="45419A87" w14:textId="170646CC" w:rsidR="0089131E" w:rsidRPr="0089131E" w:rsidRDefault="0089131E" w:rsidP="0089131E">
      <w:pPr>
        <w:numPr>
          <w:ilvl w:val="0"/>
          <w:numId w:val="1"/>
        </w:numPr>
        <w:spacing w:after="0" w:line="240" w:lineRule="auto"/>
        <w:ind w:right="95"/>
        <w:jc w:val="both"/>
      </w:pPr>
      <w:r>
        <w:t>Candidate</w:t>
      </w:r>
      <w:r w:rsidRPr="0089131E">
        <w:t xml:space="preserve"> confirms order with IT </w:t>
      </w:r>
      <w:r w:rsidR="00B941B2">
        <w:t>via e-mail</w:t>
      </w:r>
      <w:r w:rsidR="001A1329">
        <w:t xml:space="preserve"> (</w:t>
      </w:r>
      <w:hyperlink r:id="rId11" w:history="1">
        <w:r w:rsidR="001A1329" w:rsidRPr="004313FE">
          <w:rPr>
            <w:rStyle w:val="Hyperlink"/>
          </w:rPr>
          <w:t>help@its.uq.edu.au</w:t>
        </w:r>
      </w:hyperlink>
      <w:r w:rsidR="001A1329">
        <w:t xml:space="preserve"> </w:t>
      </w:r>
      <w:r w:rsidR="001A1329" w:rsidRPr="00B941B2">
        <w:t xml:space="preserve">with a </w:t>
      </w:r>
      <w:r w:rsidR="001A1329">
        <w:t>carbon copy (cc)</w:t>
      </w:r>
      <w:r w:rsidR="001A1329" w:rsidRPr="00B941B2">
        <w:t xml:space="preserve"> to </w:t>
      </w:r>
      <w:hyperlink r:id="rId12" w:history="1">
        <w:r w:rsidR="001A1329" w:rsidRPr="004313FE">
          <w:rPr>
            <w:rStyle w:val="Hyperlink"/>
          </w:rPr>
          <w:t>a.farhad@uq.edu.au</w:t>
        </w:r>
      </w:hyperlink>
      <w:r w:rsidR="001A1329">
        <w:t>)</w:t>
      </w:r>
      <w:r w:rsidR="00B941B2">
        <w:t xml:space="preserve"> </w:t>
      </w:r>
      <w:r w:rsidRPr="0089131E">
        <w:t xml:space="preserve">and </w:t>
      </w:r>
      <w:r w:rsidR="001A1329">
        <w:t xml:space="preserve">IT shares the </w:t>
      </w:r>
      <w:r w:rsidRPr="0089131E">
        <w:t>basket</w:t>
      </w:r>
      <w:r w:rsidR="001A1329">
        <w:t xml:space="preserve"> </w:t>
      </w:r>
      <w:r w:rsidRPr="0089131E">
        <w:t>with HASS Finance Transactions team.</w:t>
      </w:r>
    </w:p>
    <w:p w14:paraId="00D1FDD2" w14:textId="77777777" w:rsidR="0089131E" w:rsidRPr="0089131E" w:rsidRDefault="0089131E" w:rsidP="0089131E">
      <w:pPr>
        <w:numPr>
          <w:ilvl w:val="0"/>
          <w:numId w:val="1"/>
        </w:numPr>
        <w:spacing w:after="0" w:line="240" w:lineRule="auto"/>
        <w:ind w:right="95"/>
        <w:jc w:val="both"/>
      </w:pPr>
      <w:r w:rsidRPr="0089131E">
        <w:t xml:space="preserve">Finance completes the order and has it delivered to the </w:t>
      </w:r>
      <w:proofErr w:type="gramStart"/>
      <w:r w:rsidRPr="0089131E">
        <w:t>School</w:t>
      </w:r>
      <w:proofErr w:type="gramEnd"/>
      <w:r w:rsidRPr="0089131E">
        <w:t>.</w:t>
      </w:r>
    </w:p>
    <w:p w14:paraId="662CCD7B" w14:textId="77777777" w:rsidR="0089131E" w:rsidRDefault="0089131E" w:rsidP="00DC7C5A">
      <w:pPr>
        <w:spacing w:after="0" w:line="240" w:lineRule="auto"/>
        <w:ind w:right="95"/>
        <w:jc w:val="both"/>
      </w:pPr>
    </w:p>
    <w:p w14:paraId="31D29ED3" w14:textId="77777777" w:rsidR="0089131E" w:rsidRDefault="0089131E" w:rsidP="00DC7C5A">
      <w:pPr>
        <w:spacing w:after="0" w:line="240" w:lineRule="auto"/>
        <w:ind w:right="95"/>
        <w:jc w:val="both"/>
      </w:pPr>
    </w:p>
    <w:p w14:paraId="4B24E82B" w14:textId="387866DB" w:rsidR="009B73EF" w:rsidRDefault="0089131E" w:rsidP="004F2E12">
      <w:pPr>
        <w:spacing w:after="120" w:line="240" w:lineRule="auto"/>
        <w:jc w:val="both"/>
      </w:pPr>
      <w:r>
        <w:t xml:space="preserve">Please complete the details below, including endorsement from your Principal Advisor and </w:t>
      </w:r>
      <w:proofErr w:type="gramStart"/>
      <w:r>
        <w:t>e-mail  the</w:t>
      </w:r>
      <w:proofErr w:type="gramEnd"/>
      <w:r>
        <w:t xml:space="preserve"> completed form to the DHDR.</w:t>
      </w:r>
    </w:p>
    <w:p w14:paraId="13E5E702" w14:textId="77777777" w:rsidR="0089131E" w:rsidRDefault="0089131E" w:rsidP="004F2E12">
      <w:pPr>
        <w:spacing w:after="120" w:line="240" w:lineRule="auto"/>
        <w:jc w:val="both"/>
        <w:rPr>
          <w:b/>
        </w:rPr>
      </w:pPr>
    </w:p>
    <w:p w14:paraId="75CB81D4" w14:textId="71FC72F4" w:rsidR="00357D9F" w:rsidRPr="00357D9F" w:rsidRDefault="00357D9F" w:rsidP="004F2E12">
      <w:pPr>
        <w:spacing w:after="120" w:line="240" w:lineRule="auto"/>
        <w:jc w:val="both"/>
        <w:rPr>
          <w:b/>
        </w:rPr>
      </w:pPr>
      <w:r>
        <w:rPr>
          <w:b/>
        </w:rPr>
        <w:t>Candidate</w:t>
      </w:r>
      <w:r w:rsidR="009B73EF">
        <w:rPr>
          <w:b/>
        </w:rPr>
        <w:t xml:space="preserve">, </w:t>
      </w:r>
      <w:r w:rsidR="00D20F8A">
        <w:rPr>
          <w:b/>
        </w:rPr>
        <w:t xml:space="preserve">program </w:t>
      </w:r>
      <w:r w:rsidR="009B73EF">
        <w:rPr>
          <w:b/>
        </w:rPr>
        <w:t xml:space="preserve">and </w:t>
      </w:r>
      <w:r w:rsidR="008C7AE9">
        <w:rPr>
          <w:b/>
        </w:rPr>
        <w:t>second monitor</w:t>
      </w:r>
      <w:r w:rsidR="009B73EF">
        <w:rPr>
          <w:b/>
        </w:rPr>
        <w:t xml:space="preserve"> </w:t>
      </w:r>
      <w:r w:rsidRPr="00357D9F">
        <w:rPr>
          <w:b/>
        </w:rPr>
        <w:t>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7"/>
        <w:gridCol w:w="1579"/>
        <w:gridCol w:w="1432"/>
        <w:gridCol w:w="1279"/>
        <w:gridCol w:w="1659"/>
      </w:tblGrid>
      <w:tr w:rsidR="00357D9F" w14:paraId="4C7A047D" w14:textId="77777777" w:rsidTr="00804389">
        <w:tc>
          <w:tcPr>
            <w:tcW w:w="2977" w:type="dxa"/>
          </w:tcPr>
          <w:p w14:paraId="1B4098C8" w14:textId="292972F4" w:rsidR="00357D9F" w:rsidRPr="00700CAE" w:rsidRDefault="00EE4BC9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Candidate n</w:t>
            </w:r>
            <w:r w:rsidR="00357D9F">
              <w:rPr>
                <w:b/>
              </w:rPr>
              <w:t>ame</w:t>
            </w:r>
          </w:p>
        </w:tc>
        <w:tc>
          <w:tcPr>
            <w:tcW w:w="5949" w:type="dxa"/>
            <w:gridSpan w:val="4"/>
          </w:tcPr>
          <w:p w14:paraId="1831E063" w14:textId="77777777" w:rsidR="00357D9F" w:rsidRDefault="00357D9F" w:rsidP="00357D9F"/>
        </w:tc>
      </w:tr>
      <w:tr w:rsidR="00357D9F" w14:paraId="6DAF2C01" w14:textId="77777777" w:rsidTr="00804389">
        <w:tc>
          <w:tcPr>
            <w:tcW w:w="2977" w:type="dxa"/>
          </w:tcPr>
          <w:p w14:paraId="000B170A" w14:textId="46D74EA5" w:rsidR="00357D9F" w:rsidRPr="00185B1B" w:rsidRDefault="00357D9F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949" w:type="dxa"/>
            <w:gridSpan w:val="4"/>
          </w:tcPr>
          <w:p w14:paraId="447F9620" w14:textId="77777777" w:rsidR="00357D9F" w:rsidRDefault="00357D9F" w:rsidP="00357D9F"/>
        </w:tc>
      </w:tr>
      <w:tr w:rsidR="00357D9F" w14:paraId="48161021" w14:textId="77777777" w:rsidTr="00804389">
        <w:tc>
          <w:tcPr>
            <w:tcW w:w="2977" w:type="dxa"/>
          </w:tcPr>
          <w:p w14:paraId="1E65C479" w14:textId="5FF48878" w:rsidR="00357D9F" w:rsidRPr="00700CAE" w:rsidRDefault="00357D9F" w:rsidP="00700CAE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Contact</w:t>
            </w:r>
            <w:r>
              <w:rPr>
                <w:b/>
              </w:rPr>
              <w:t xml:space="preserve"> email</w:t>
            </w:r>
          </w:p>
        </w:tc>
        <w:tc>
          <w:tcPr>
            <w:tcW w:w="5949" w:type="dxa"/>
            <w:gridSpan w:val="4"/>
          </w:tcPr>
          <w:p w14:paraId="412F211C" w14:textId="77777777" w:rsidR="00357D9F" w:rsidRDefault="00357D9F" w:rsidP="00357D9F"/>
        </w:tc>
      </w:tr>
      <w:tr w:rsidR="009B73EF" w14:paraId="39215021" w14:textId="77777777" w:rsidTr="00804389">
        <w:tc>
          <w:tcPr>
            <w:tcW w:w="2977" w:type="dxa"/>
          </w:tcPr>
          <w:p w14:paraId="228C5C16" w14:textId="3F266327" w:rsidR="009B73EF" w:rsidRPr="00185B1B" w:rsidRDefault="009B73EF" w:rsidP="009B73EF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 xml:space="preserve">HDR </w:t>
            </w:r>
            <w:r>
              <w:rPr>
                <w:b/>
              </w:rPr>
              <w:t>p</w:t>
            </w:r>
            <w:r w:rsidRPr="00185B1B">
              <w:rPr>
                <w:b/>
              </w:rPr>
              <w:t xml:space="preserve">rogram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5C875BED" w14:textId="600EF36D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PhD</w:t>
            </w:r>
          </w:p>
        </w:tc>
        <w:tc>
          <w:tcPr>
            <w:tcW w:w="1432" w:type="dxa"/>
          </w:tcPr>
          <w:p w14:paraId="4FDE6E49" w14:textId="77777777" w:rsidR="009B73EF" w:rsidRDefault="009B73EF" w:rsidP="00357D9F"/>
        </w:tc>
        <w:tc>
          <w:tcPr>
            <w:tcW w:w="1279" w:type="dxa"/>
          </w:tcPr>
          <w:p w14:paraId="2339C289" w14:textId="2EC66002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MPhil</w:t>
            </w:r>
          </w:p>
        </w:tc>
        <w:tc>
          <w:tcPr>
            <w:tcW w:w="1659" w:type="dxa"/>
          </w:tcPr>
          <w:p w14:paraId="7DB58E4E" w14:textId="55B0039C" w:rsidR="009B73EF" w:rsidRDefault="009B73EF" w:rsidP="00357D9F"/>
        </w:tc>
      </w:tr>
      <w:tr w:rsidR="009B73EF" w14:paraId="28B00FFF" w14:textId="77777777" w:rsidTr="00804389">
        <w:tc>
          <w:tcPr>
            <w:tcW w:w="2977" w:type="dxa"/>
          </w:tcPr>
          <w:p w14:paraId="0D64B21E" w14:textId="594C716A" w:rsidR="009B73EF" w:rsidRPr="00185B1B" w:rsidRDefault="009B73EF" w:rsidP="00700CAE">
            <w:pPr>
              <w:spacing w:before="20" w:after="20"/>
              <w:rPr>
                <w:b/>
              </w:rPr>
            </w:pPr>
            <w:r w:rsidRPr="00357D9F">
              <w:rPr>
                <w:b/>
              </w:rPr>
              <w:t>Study mode</w:t>
            </w:r>
            <w:r>
              <w:rPr>
                <w:b/>
              </w:rPr>
              <w:t xml:space="preserve">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005E05F7" w14:textId="2892FFE6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FT</w:t>
            </w:r>
          </w:p>
        </w:tc>
        <w:tc>
          <w:tcPr>
            <w:tcW w:w="1432" w:type="dxa"/>
          </w:tcPr>
          <w:p w14:paraId="32177507" w14:textId="77777777" w:rsidR="009B73EF" w:rsidRDefault="009B73EF" w:rsidP="00357D9F"/>
        </w:tc>
        <w:tc>
          <w:tcPr>
            <w:tcW w:w="1279" w:type="dxa"/>
          </w:tcPr>
          <w:p w14:paraId="48F14C09" w14:textId="212B38F5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PT</w:t>
            </w:r>
          </w:p>
        </w:tc>
        <w:tc>
          <w:tcPr>
            <w:tcW w:w="1659" w:type="dxa"/>
          </w:tcPr>
          <w:p w14:paraId="6B11E5F6" w14:textId="2CEFA372" w:rsidR="009B73EF" w:rsidRDefault="009B73EF" w:rsidP="00357D9F"/>
        </w:tc>
      </w:tr>
      <w:tr w:rsidR="009B73EF" w14:paraId="68F1893A" w14:textId="77777777" w:rsidTr="00804389">
        <w:tc>
          <w:tcPr>
            <w:tcW w:w="2977" w:type="dxa"/>
          </w:tcPr>
          <w:p w14:paraId="32BF8147" w14:textId="1CF3C3E2" w:rsidR="009B73EF" w:rsidRPr="00357D9F" w:rsidRDefault="008C7AE9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>Last progress review</w:t>
            </w:r>
          </w:p>
        </w:tc>
        <w:tc>
          <w:tcPr>
            <w:tcW w:w="5949" w:type="dxa"/>
            <w:gridSpan w:val="4"/>
          </w:tcPr>
          <w:p w14:paraId="77CF5B61" w14:textId="77777777" w:rsidR="009B73EF" w:rsidRDefault="009B73EF" w:rsidP="009B73EF"/>
        </w:tc>
      </w:tr>
      <w:tr w:rsidR="009B73EF" w14:paraId="05646D50" w14:textId="77777777" w:rsidTr="00804389">
        <w:tc>
          <w:tcPr>
            <w:tcW w:w="2977" w:type="dxa"/>
          </w:tcPr>
          <w:p w14:paraId="39907ABF" w14:textId="6BEDF630" w:rsidR="009B73EF" w:rsidRDefault="009B73EF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185B1B">
              <w:rPr>
                <w:b/>
              </w:rPr>
              <w:t xml:space="preserve">of </w:t>
            </w:r>
            <w:r>
              <w:rPr>
                <w:b/>
              </w:rPr>
              <w:t>l</w:t>
            </w:r>
            <w:r w:rsidRPr="00185B1B">
              <w:rPr>
                <w:b/>
              </w:rPr>
              <w:t xml:space="preserve">ast </w:t>
            </w:r>
            <w:r w:rsidR="008C7AE9">
              <w:rPr>
                <w:b/>
              </w:rPr>
              <w:t>progress review</w:t>
            </w:r>
          </w:p>
        </w:tc>
        <w:tc>
          <w:tcPr>
            <w:tcW w:w="5949" w:type="dxa"/>
            <w:gridSpan w:val="4"/>
          </w:tcPr>
          <w:p w14:paraId="76C1D710" w14:textId="77777777" w:rsidR="009B73EF" w:rsidRDefault="009B73EF" w:rsidP="009B73EF"/>
        </w:tc>
      </w:tr>
      <w:tr w:rsidR="00D06FED" w14:paraId="2EC299E8" w14:textId="77777777" w:rsidTr="00804389">
        <w:tc>
          <w:tcPr>
            <w:tcW w:w="2977" w:type="dxa"/>
          </w:tcPr>
          <w:p w14:paraId="441B7924" w14:textId="5C646A13" w:rsidR="00D06FED" w:rsidRDefault="00D06FED" w:rsidP="00D06FED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Ethical clearance number</w:t>
            </w:r>
          </w:p>
        </w:tc>
        <w:tc>
          <w:tcPr>
            <w:tcW w:w="5949" w:type="dxa"/>
            <w:gridSpan w:val="4"/>
          </w:tcPr>
          <w:p w14:paraId="6D0332D9" w14:textId="77777777" w:rsidR="00D06FED" w:rsidRDefault="00D06FED" w:rsidP="00D06FED"/>
        </w:tc>
      </w:tr>
      <w:tr w:rsidR="00D06FED" w14:paraId="7D5578C9" w14:textId="77777777" w:rsidTr="00804389">
        <w:tc>
          <w:tcPr>
            <w:tcW w:w="2977" w:type="dxa"/>
          </w:tcPr>
          <w:p w14:paraId="59F6C204" w14:textId="3D8C4510" w:rsidR="00D06FED" w:rsidRPr="009B73EF" w:rsidRDefault="008C7AE9" w:rsidP="00D06FED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Cost of </w:t>
            </w:r>
            <w:r w:rsidR="00BE6C50">
              <w:rPr>
                <w:b/>
              </w:rPr>
              <w:t xml:space="preserve">computer </w:t>
            </w:r>
            <w:r>
              <w:rPr>
                <w:b/>
              </w:rPr>
              <w:t>monitor</w:t>
            </w:r>
            <w:r w:rsidR="00D06FED" w:rsidRPr="009B73EF">
              <w:rPr>
                <w:b/>
              </w:rPr>
              <w:t xml:space="preserve"> ($)</w:t>
            </w:r>
          </w:p>
        </w:tc>
        <w:tc>
          <w:tcPr>
            <w:tcW w:w="5949" w:type="dxa"/>
            <w:gridSpan w:val="4"/>
          </w:tcPr>
          <w:p w14:paraId="6A7DF60E" w14:textId="77777777" w:rsidR="00D06FED" w:rsidRDefault="00D06FED" w:rsidP="00D06FED"/>
        </w:tc>
      </w:tr>
      <w:tr w:rsidR="00D06FED" w14:paraId="01696CF5" w14:textId="77777777" w:rsidTr="00804389">
        <w:tc>
          <w:tcPr>
            <w:tcW w:w="2977" w:type="dxa"/>
          </w:tcPr>
          <w:p w14:paraId="2014B777" w14:textId="54D8510C" w:rsidR="00D06FED" w:rsidRPr="009B73EF" w:rsidRDefault="00D06FED" w:rsidP="00D06FED">
            <w:pPr>
              <w:spacing w:before="20" w:after="20"/>
              <w:rPr>
                <w:b/>
              </w:rPr>
            </w:pPr>
            <w:r w:rsidRPr="009B73EF">
              <w:rPr>
                <w:b/>
              </w:rPr>
              <w:t>Amount expended to date ($)</w:t>
            </w:r>
          </w:p>
        </w:tc>
        <w:tc>
          <w:tcPr>
            <w:tcW w:w="5949" w:type="dxa"/>
            <w:gridSpan w:val="4"/>
          </w:tcPr>
          <w:p w14:paraId="55CF0115" w14:textId="77777777" w:rsidR="00D06FED" w:rsidRDefault="00D06FED" w:rsidP="00D06FED"/>
        </w:tc>
      </w:tr>
      <w:tr w:rsidR="008C7AE9" w14:paraId="4BC2852F" w14:textId="77777777" w:rsidTr="00804389">
        <w:tc>
          <w:tcPr>
            <w:tcW w:w="2977" w:type="dxa"/>
          </w:tcPr>
          <w:p w14:paraId="4C5AB037" w14:textId="1FA833D9" w:rsidR="008C7AE9" w:rsidRPr="009B73EF" w:rsidRDefault="00BE6C50" w:rsidP="00D06FED">
            <w:pPr>
              <w:spacing w:before="20" w:after="20"/>
              <w:rPr>
                <w:b/>
              </w:rPr>
            </w:pPr>
            <w:r>
              <w:rPr>
                <w:b/>
              </w:rPr>
              <w:t>Computer m</w:t>
            </w:r>
            <w:r w:rsidR="008C7AE9">
              <w:rPr>
                <w:b/>
              </w:rPr>
              <w:t xml:space="preserve">onitor details </w:t>
            </w:r>
            <w:r>
              <w:rPr>
                <w:b/>
              </w:rPr>
              <w:t xml:space="preserve">as per </w:t>
            </w:r>
            <w:proofErr w:type="spellStart"/>
            <w:r>
              <w:rPr>
                <w:b/>
              </w:rPr>
              <w:t>UQeMarket</w:t>
            </w:r>
            <w:proofErr w:type="spellEnd"/>
            <w:r>
              <w:rPr>
                <w:b/>
              </w:rPr>
              <w:t xml:space="preserve"> </w:t>
            </w:r>
            <w:r w:rsidR="008C7AE9">
              <w:rPr>
                <w:b/>
              </w:rPr>
              <w:t>(e.g. brand, size)</w:t>
            </w:r>
          </w:p>
        </w:tc>
        <w:tc>
          <w:tcPr>
            <w:tcW w:w="5949" w:type="dxa"/>
            <w:gridSpan w:val="4"/>
          </w:tcPr>
          <w:p w14:paraId="4E2710F6" w14:textId="77777777" w:rsidR="008C7AE9" w:rsidRDefault="008C7AE9" w:rsidP="00D06FED"/>
        </w:tc>
      </w:tr>
    </w:tbl>
    <w:p w14:paraId="6CF48FC8" w14:textId="77777777" w:rsidR="00847B08" w:rsidRDefault="00847B08"/>
    <w:p w14:paraId="7D3CEDF4" w14:textId="29849C66" w:rsidR="00357D9F" w:rsidRPr="00357D9F" w:rsidRDefault="008C7AE9" w:rsidP="00D20F8A">
      <w:pPr>
        <w:spacing w:after="120" w:line="240" w:lineRule="auto"/>
        <w:jc w:val="both"/>
        <w:rPr>
          <w:b/>
        </w:rPr>
      </w:pPr>
      <w:r>
        <w:rPr>
          <w:b/>
        </w:rPr>
        <w:t>Justification</w:t>
      </w:r>
    </w:p>
    <w:p w14:paraId="2581A50D" w14:textId="230A77F7" w:rsidR="006B4A4C" w:rsidRPr="00357D9F" w:rsidRDefault="00357D9F">
      <w:r w:rsidRPr="00357D9F">
        <w:t>P</w:t>
      </w:r>
      <w:r w:rsidR="006B4A4C" w:rsidRPr="00357D9F">
        <w:t>rovide</w:t>
      </w:r>
      <w:r w:rsidR="00847B08" w:rsidRPr="00357D9F">
        <w:t xml:space="preserve"> a</w:t>
      </w:r>
      <w:r w:rsidRPr="00357D9F">
        <w:t xml:space="preserve"> </w:t>
      </w:r>
      <w:r w:rsidR="008C7AE9">
        <w:t>justification for the purchase of the second monitor</w:t>
      </w:r>
      <w:r w:rsidR="006B4A4C" w:rsidRPr="00357D9F">
        <w:t>.</w:t>
      </w:r>
      <w:r w:rsidR="008C7AE9">
        <w:t xml:space="preserve"> This may include, for example, a description of the relevant research methods or reference to a Student Access Plan. Note that convenience is an insufficient justification. </w:t>
      </w:r>
      <w:r w:rsidR="006B4A4C" w:rsidRPr="00357D9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4A4C" w14:paraId="38EEB7DE" w14:textId="77777777" w:rsidTr="00DC7C5A">
        <w:tc>
          <w:tcPr>
            <w:tcW w:w="8926" w:type="dxa"/>
          </w:tcPr>
          <w:p w14:paraId="79A59D7D" w14:textId="77777777" w:rsidR="006B4A4C" w:rsidRDefault="006B4A4C"/>
          <w:p w14:paraId="6197C656" w14:textId="77777777" w:rsidR="006B4A4C" w:rsidRDefault="006B4A4C"/>
          <w:p w14:paraId="16A0A9E3" w14:textId="77777777" w:rsidR="006B4A4C" w:rsidRDefault="006B4A4C"/>
          <w:p w14:paraId="2CA2185F" w14:textId="77777777" w:rsidR="006B4A4C" w:rsidRDefault="006B4A4C"/>
          <w:p w14:paraId="618DC31C" w14:textId="77777777" w:rsidR="006B4A4C" w:rsidRDefault="006B4A4C"/>
          <w:p w14:paraId="1682F7C5" w14:textId="77777777" w:rsidR="006B4A4C" w:rsidRDefault="006B4A4C"/>
          <w:p w14:paraId="3967F7F0" w14:textId="61EBA2BE" w:rsidR="006B4A4C" w:rsidRDefault="006B4A4C"/>
          <w:p w14:paraId="27CF4D29" w14:textId="56CFD437" w:rsidR="009B73EF" w:rsidRDefault="009B73EF"/>
          <w:p w14:paraId="7E0D3644" w14:textId="702AFC7A" w:rsidR="009B73EF" w:rsidRDefault="009B73EF"/>
          <w:p w14:paraId="3C24C3E4" w14:textId="4307C1A0" w:rsidR="003A1BCF" w:rsidRDefault="003A1BCF"/>
          <w:p w14:paraId="5555AA88" w14:textId="00F9434D" w:rsidR="003A1BCF" w:rsidRDefault="003A1BCF"/>
          <w:p w14:paraId="649F94F1" w14:textId="77777777" w:rsidR="006B4A4C" w:rsidRDefault="006B4A4C"/>
          <w:p w14:paraId="5921CAD3" w14:textId="77777777" w:rsidR="006B4A4C" w:rsidRDefault="006B4A4C"/>
          <w:p w14:paraId="006EE25D" w14:textId="77777777" w:rsidR="006B4A4C" w:rsidRDefault="006B4A4C"/>
        </w:tc>
      </w:tr>
    </w:tbl>
    <w:p w14:paraId="39108E53" w14:textId="77777777" w:rsidR="00357D9F" w:rsidRDefault="00357D9F" w:rsidP="00D20F8A">
      <w:pPr>
        <w:spacing w:line="240" w:lineRule="auto"/>
        <w:rPr>
          <w:b/>
        </w:rPr>
      </w:pPr>
    </w:p>
    <w:p w14:paraId="4E66C101" w14:textId="77777777" w:rsidR="008C7AE9" w:rsidRPr="00185B1B" w:rsidRDefault="008C7AE9" w:rsidP="008C7AE9">
      <w:pPr>
        <w:rPr>
          <w:b/>
        </w:rPr>
      </w:pPr>
      <w:r>
        <w:rPr>
          <w:b/>
        </w:rPr>
        <w:t>Endorsement and approvals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56"/>
        <w:gridCol w:w="3175"/>
        <w:gridCol w:w="2295"/>
      </w:tblGrid>
      <w:tr w:rsidR="008C7AE9" w14:paraId="47769FDF" w14:textId="77777777" w:rsidTr="008B4D5F">
        <w:tc>
          <w:tcPr>
            <w:tcW w:w="8926" w:type="dxa"/>
            <w:gridSpan w:val="3"/>
          </w:tcPr>
          <w:p w14:paraId="57072080" w14:textId="77777777" w:rsidR="008C7AE9" w:rsidRPr="00EE4BC9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b/>
              </w:rPr>
              <w:t>HDR Candidate</w:t>
            </w:r>
          </w:p>
        </w:tc>
      </w:tr>
      <w:tr w:rsidR="008C7AE9" w14:paraId="274FAE08" w14:textId="77777777" w:rsidTr="008B4D5F">
        <w:tc>
          <w:tcPr>
            <w:tcW w:w="3456" w:type="dxa"/>
          </w:tcPr>
          <w:p w14:paraId="2CE011E5" w14:textId="77777777" w:rsidR="008C7AE9" w:rsidRPr="00EE4BC9" w:rsidRDefault="008C7AE9" w:rsidP="008B4D5F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2B1B368A" w14:textId="77777777" w:rsidR="008C7AE9" w:rsidRPr="00EE4BC9" w:rsidRDefault="008C7AE9" w:rsidP="008B4D5F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4E081663" w14:textId="77777777" w:rsidR="008C7AE9" w:rsidRPr="00EE4BC9" w:rsidRDefault="008C7AE9" w:rsidP="008B4D5F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Date</w:t>
            </w:r>
          </w:p>
        </w:tc>
      </w:tr>
      <w:tr w:rsidR="008C7AE9" w14:paraId="4BF19BFC" w14:textId="77777777" w:rsidTr="008B4D5F">
        <w:tc>
          <w:tcPr>
            <w:tcW w:w="3456" w:type="dxa"/>
          </w:tcPr>
          <w:p w14:paraId="36D4291F" w14:textId="77777777" w:rsidR="008C7AE9" w:rsidRPr="00EE4BC9" w:rsidRDefault="008C7AE9" w:rsidP="008B4D5F">
            <w:pPr>
              <w:spacing w:before="40" w:after="40"/>
            </w:pPr>
          </w:p>
        </w:tc>
        <w:tc>
          <w:tcPr>
            <w:tcW w:w="3175" w:type="dxa"/>
          </w:tcPr>
          <w:p w14:paraId="043A574B" w14:textId="77777777" w:rsidR="008C7AE9" w:rsidRPr="00EE4BC9" w:rsidRDefault="008C7AE9" w:rsidP="008B4D5F">
            <w:pPr>
              <w:spacing w:before="40" w:after="40"/>
            </w:pPr>
          </w:p>
        </w:tc>
        <w:tc>
          <w:tcPr>
            <w:tcW w:w="2295" w:type="dxa"/>
          </w:tcPr>
          <w:p w14:paraId="4D33813B" w14:textId="77777777" w:rsidR="008C7AE9" w:rsidRPr="00EE4BC9" w:rsidRDefault="008C7AE9" w:rsidP="008B4D5F">
            <w:pPr>
              <w:spacing w:before="40" w:after="40"/>
            </w:pPr>
          </w:p>
        </w:tc>
      </w:tr>
      <w:tr w:rsidR="008C7AE9" w14:paraId="09819460" w14:textId="77777777" w:rsidTr="008B4D5F">
        <w:tc>
          <w:tcPr>
            <w:tcW w:w="3456" w:type="dxa"/>
          </w:tcPr>
          <w:p w14:paraId="0EF9ED70" w14:textId="77777777" w:rsidR="008C7AE9" w:rsidRDefault="008C7AE9" w:rsidP="008B4D5F">
            <w:pPr>
              <w:spacing w:before="40" w:after="40"/>
              <w:rPr>
                <w:b/>
              </w:rPr>
            </w:pPr>
            <w:r>
              <w:rPr>
                <w:b/>
              </w:rPr>
              <w:t>Principal Advisor</w:t>
            </w:r>
          </w:p>
        </w:tc>
        <w:tc>
          <w:tcPr>
            <w:tcW w:w="3175" w:type="dxa"/>
          </w:tcPr>
          <w:p w14:paraId="2516A1D4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704B0812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</w:tr>
      <w:tr w:rsidR="008C7AE9" w14:paraId="625733DB" w14:textId="77777777" w:rsidTr="008B4D5F">
        <w:tc>
          <w:tcPr>
            <w:tcW w:w="3456" w:type="dxa"/>
          </w:tcPr>
          <w:p w14:paraId="4B25E7D6" w14:textId="77777777" w:rsidR="008C7AE9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083BE918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7D69E3DB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8C7AE9" w14:paraId="107272F3" w14:textId="77777777" w:rsidTr="008B4D5F">
        <w:tc>
          <w:tcPr>
            <w:tcW w:w="3456" w:type="dxa"/>
          </w:tcPr>
          <w:p w14:paraId="466D3698" w14:textId="77777777" w:rsidR="008C7AE9" w:rsidRDefault="008C7AE9" w:rsidP="008B4D5F">
            <w:pPr>
              <w:spacing w:before="40" w:after="40"/>
              <w:rPr>
                <w:b/>
              </w:rPr>
            </w:pPr>
          </w:p>
        </w:tc>
        <w:tc>
          <w:tcPr>
            <w:tcW w:w="3175" w:type="dxa"/>
          </w:tcPr>
          <w:p w14:paraId="66D43D7B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774796D5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</w:tr>
      <w:tr w:rsidR="008C7AE9" w14:paraId="47E09D77" w14:textId="77777777" w:rsidTr="008B4D5F">
        <w:tc>
          <w:tcPr>
            <w:tcW w:w="3456" w:type="dxa"/>
          </w:tcPr>
          <w:p w14:paraId="11B09AA3" w14:textId="77777777" w:rsidR="008C7AE9" w:rsidRDefault="008C7AE9" w:rsidP="008B4D5F">
            <w:pPr>
              <w:spacing w:before="40" w:after="40"/>
              <w:rPr>
                <w:b/>
              </w:rPr>
            </w:pPr>
            <w:r>
              <w:rPr>
                <w:b/>
              </w:rPr>
              <w:t>Director of Higher Degree Research</w:t>
            </w:r>
          </w:p>
        </w:tc>
        <w:tc>
          <w:tcPr>
            <w:tcW w:w="3175" w:type="dxa"/>
          </w:tcPr>
          <w:p w14:paraId="3F292832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28F7DCDC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</w:tr>
      <w:tr w:rsidR="008C7AE9" w14:paraId="743E17EF" w14:textId="77777777" w:rsidTr="008B4D5F">
        <w:tc>
          <w:tcPr>
            <w:tcW w:w="3456" w:type="dxa"/>
          </w:tcPr>
          <w:p w14:paraId="0F05CB41" w14:textId="77777777" w:rsidR="008C7AE9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6C533B1A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500F4104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8C7AE9" w14:paraId="5A8398B7" w14:textId="77777777" w:rsidTr="008B4D5F">
        <w:tc>
          <w:tcPr>
            <w:tcW w:w="3456" w:type="dxa"/>
          </w:tcPr>
          <w:p w14:paraId="0D2911BB" w14:textId="77777777" w:rsidR="008C7AE9" w:rsidRPr="00EE4BC9" w:rsidRDefault="008C7AE9" w:rsidP="008B4D5F">
            <w:pPr>
              <w:spacing w:before="40" w:after="40"/>
            </w:pPr>
          </w:p>
        </w:tc>
        <w:tc>
          <w:tcPr>
            <w:tcW w:w="3175" w:type="dxa"/>
          </w:tcPr>
          <w:p w14:paraId="7B99E79B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5A5719BF" w14:textId="77777777" w:rsidR="008C7AE9" w:rsidRPr="00185B1B" w:rsidRDefault="008C7AE9" w:rsidP="008B4D5F">
            <w:pPr>
              <w:spacing w:before="40" w:after="40"/>
              <w:rPr>
                <w:b/>
              </w:rPr>
            </w:pPr>
          </w:p>
        </w:tc>
      </w:tr>
    </w:tbl>
    <w:p w14:paraId="058686A4" w14:textId="77777777" w:rsidR="008C7AE9" w:rsidRDefault="008C7AE9" w:rsidP="008C7AE9"/>
    <w:sectPr w:rsidR="008C7AE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FDCB" w14:textId="77777777" w:rsidR="00906F7C" w:rsidRDefault="00906F7C" w:rsidP="009B73EF">
      <w:pPr>
        <w:spacing w:after="0" w:line="240" w:lineRule="auto"/>
      </w:pPr>
      <w:r>
        <w:separator/>
      </w:r>
    </w:p>
  </w:endnote>
  <w:endnote w:type="continuationSeparator" w:id="0">
    <w:p w14:paraId="696A2557" w14:textId="77777777" w:rsidR="00906F7C" w:rsidRDefault="00906F7C" w:rsidP="009B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3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28992" w14:textId="286AB305" w:rsidR="009B73EF" w:rsidRDefault="009B7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1ED88" w14:textId="77777777" w:rsidR="009B73EF" w:rsidRDefault="009B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0B4C" w14:textId="77777777" w:rsidR="00906F7C" w:rsidRDefault="00906F7C" w:rsidP="009B73EF">
      <w:pPr>
        <w:spacing w:after="0" w:line="240" w:lineRule="auto"/>
      </w:pPr>
      <w:r>
        <w:separator/>
      </w:r>
    </w:p>
  </w:footnote>
  <w:footnote w:type="continuationSeparator" w:id="0">
    <w:p w14:paraId="64175C09" w14:textId="77777777" w:rsidR="00906F7C" w:rsidRDefault="00906F7C" w:rsidP="009B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EF5" w14:textId="61C925CE" w:rsidR="00F25D21" w:rsidRDefault="00F25D21" w:rsidP="00F25D21">
    <w:pPr>
      <w:pStyle w:val="Header"/>
    </w:pPr>
    <w:r>
      <w:t xml:space="preserve">School of Social Science                                              </w:t>
    </w:r>
    <w:r>
      <w:tab/>
    </w:r>
    <w:r>
      <w:tab/>
      <w:t xml:space="preserve">Updated: </w:t>
    </w:r>
    <w:r w:rsidR="0089131E">
      <w:t>7 March 2024</w:t>
    </w:r>
  </w:p>
  <w:p w14:paraId="1C798205" w14:textId="77777777" w:rsidR="00F25D21" w:rsidRDefault="00F2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1A75"/>
    <w:multiLevelType w:val="multilevel"/>
    <w:tmpl w:val="3B8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38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8"/>
    <w:rsid w:val="000248C9"/>
    <w:rsid w:val="00061AF8"/>
    <w:rsid w:val="000774B9"/>
    <w:rsid w:val="00092AD0"/>
    <w:rsid w:val="00185B1B"/>
    <w:rsid w:val="001A1329"/>
    <w:rsid w:val="00262F6F"/>
    <w:rsid w:val="00335584"/>
    <w:rsid w:val="00357D9F"/>
    <w:rsid w:val="00380125"/>
    <w:rsid w:val="003A1BCF"/>
    <w:rsid w:val="0040513C"/>
    <w:rsid w:val="00490348"/>
    <w:rsid w:val="004C62C1"/>
    <w:rsid w:val="004F2E12"/>
    <w:rsid w:val="00535E6A"/>
    <w:rsid w:val="006B4A4C"/>
    <w:rsid w:val="006C2FC8"/>
    <w:rsid w:val="00700CAE"/>
    <w:rsid w:val="00785F49"/>
    <w:rsid w:val="007E4D86"/>
    <w:rsid w:val="00804389"/>
    <w:rsid w:val="00826E06"/>
    <w:rsid w:val="00847B08"/>
    <w:rsid w:val="0089131E"/>
    <w:rsid w:val="008C7AE9"/>
    <w:rsid w:val="008F57B4"/>
    <w:rsid w:val="00906F7C"/>
    <w:rsid w:val="009B73EF"/>
    <w:rsid w:val="009D3552"/>
    <w:rsid w:val="00A3531F"/>
    <w:rsid w:val="00B04538"/>
    <w:rsid w:val="00B27070"/>
    <w:rsid w:val="00B941B2"/>
    <w:rsid w:val="00BE491D"/>
    <w:rsid w:val="00BE6C50"/>
    <w:rsid w:val="00CC0F5D"/>
    <w:rsid w:val="00CE01BB"/>
    <w:rsid w:val="00D06FED"/>
    <w:rsid w:val="00D1382C"/>
    <w:rsid w:val="00D20F8A"/>
    <w:rsid w:val="00DC7C5A"/>
    <w:rsid w:val="00EE4BC9"/>
    <w:rsid w:val="00F056D5"/>
    <w:rsid w:val="00F10D03"/>
    <w:rsid w:val="00F25D21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E2AB"/>
  <w15:chartTrackingRefBased/>
  <w15:docId w15:val="{8520BCB0-6519-4280-B575-96FAB3B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7D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EF"/>
  </w:style>
  <w:style w:type="paragraph" w:styleId="Footer">
    <w:name w:val="footer"/>
    <w:basedOn w:val="Normal"/>
    <w:link w:val="Foot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EF"/>
  </w:style>
  <w:style w:type="character" w:styleId="UnresolvedMention">
    <w:name w:val="Unresolved Mention"/>
    <w:basedOn w:val="DefaultParagraphFont"/>
    <w:uiPriority w:val="99"/>
    <w:semiHidden/>
    <w:unhideWhenUsed/>
    <w:rsid w:val="007E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its.uq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farhad@uq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its.uq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ss.finance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farhad@uq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5EBA-93A5-4401-9BB0-9C00D94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Fay</dc:creator>
  <cp:keywords/>
  <dc:description/>
  <cp:lastModifiedBy>Lynne Hopman</cp:lastModifiedBy>
  <cp:revision>2</cp:revision>
  <dcterms:created xsi:type="dcterms:W3CDTF">2024-03-26T23:21:00Z</dcterms:created>
  <dcterms:modified xsi:type="dcterms:W3CDTF">2024-03-26T23:21:00Z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2022-05-17T02:12:25Z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8bce0c20-519e-4904-a1ff-def26ba65b40</vt:lpwstr>
  </property>
  <property fmtid="{D5CDD505-2E9C-101B-9397-08002B2CF9AE}" pid="8" name="MSIP_Label_0f488380-630a-4f55-a077-a19445e3f360_ContentBits">
    <vt:lpwstr>0</vt:lpwstr>
  </property>
</Properties>
</file>